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3E3B7" w14:textId="4F521611" w:rsidR="007D3642" w:rsidRDefault="007D3642" w:rsidP="007D3642">
      <w:pPr>
        <w:spacing w:before="200" w:after="200" w:line="276" w:lineRule="auto"/>
        <w:jc w:val="center"/>
        <w:rPr>
          <w:rFonts w:ascii="Verdana" w:eastAsia="Times New Roman" w:hAnsi="Verdana"/>
          <w:b/>
          <w:color w:val="C00000"/>
          <w:szCs w:val="20"/>
          <w:lang w:eastAsia="de-DE"/>
        </w:rPr>
      </w:pPr>
      <w:r>
        <w:rPr>
          <w:rFonts w:ascii="Verdana" w:eastAsia="Times New Roman" w:hAnsi="Verdana" w:cs="Times New Roman"/>
          <w:b/>
          <w:color w:val="C00000"/>
          <w:szCs w:val="20"/>
          <w:lang w:eastAsia="de-DE"/>
        </w:rPr>
        <w:t>Jahresmotto 202</w:t>
      </w:r>
      <w:r w:rsidR="007E5A15">
        <w:rPr>
          <w:rFonts w:ascii="Verdana" w:eastAsia="Times New Roman" w:hAnsi="Verdana" w:cs="Times New Roman"/>
          <w:b/>
          <w:color w:val="C00000"/>
          <w:szCs w:val="20"/>
          <w:lang w:eastAsia="de-DE"/>
        </w:rPr>
        <w:t>4</w:t>
      </w:r>
      <w:r>
        <w:rPr>
          <w:rFonts w:ascii="Verdana" w:eastAsia="Times New Roman" w:hAnsi="Verdana" w:cs="Times New Roman"/>
          <w:b/>
          <w:color w:val="C00000"/>
          <w:szCs w:val="20"/>
          <w:lang w:eastAsia="de-DE"/>
        </w:rPr>
        <w:t>: Textbausteine für die Öffentlichkeitsarbeit</w:t>
      </w:r>
    </w:p>
    <w:p w14:paraId="54455A38" w14:textId="104AD0B1" w:rsidR="001A66B0" w:rsidRPr="006B42B0" w:rsidRDefault="001A66B0" w:rsidP="00C310EC">
      <w:pPr>
        <w:spacing w:before="200" w:after="200" w:line="276" w:lineRule="auto"/>
        <w:rPr>
          <w:rFonts w:ascii="Verdana" w:eastAsia="Times New Roman" w:hAnsi="Verdana" w:cs="Times New Roman"/>
          <w:sz w:val="20"/>
          <w:szCs w:val="20"/>
          <w:lang w:eastAsia="de-DE"/>
        </w:rPr>
      </w:pPr>
      <w:r w:rsidRPr="006B42B0">
        <w:rPr>
          <w:rFonts w:ascii="Verdana" w:eastAsia="Times New Roman" w:hAnsi="Verdana" w:cs="Times New Roman"/>
          <w:color w:val="323232"/>
          <w:sz w:val="20"/>
          <w:szCs w:val="20"/>
          <w:lang w:eastAsia="de-DE"/>
        </w:rPr>
        <w:t>Wir hoffen, dass das Jahr 202</w:t>
      </w:r>
      <w:r w:rsidR="00A551B2">
        <w:rPr>
          <w:rFonts w:ascii="Verdana" w:eastAsia="Times New Roman" w:hAnsi="Verdana" w:cs="Times New Roman"/>
          <w:color w:val="323232"/>
          <w:sz w:val="20"/>
          <w:szCs w:val="20"/>
          <w:lang w:eastAsia="de-DE"/>
        </w:rPr>
        <w:t>4</w:t>
      </w:r>
      <w:r w:rsidRPr="006B42B0">
        <w:rPr>
          <w:rFonts w:ascii="Verdana" w:eastAsia="Times New Roman" w:hAnsi="Verdana" w:cs="Times New Roman"/>
          <w:color w:val="323232"/>
          <w:sz w:val="20"/>
          <w:szCs w:val="20"/>
          <w:lang w:eastAsia="de-DE"/>
        </w:rPr>
        <w:t xml:space="preserve"> viele Lichtblicke, Glückliches und Erlebnisreiches für uns bereithält und blicken schon jetzt gespannt auf</w:t>
      </w:r>
      <w:r w:rsidR="00C310EC" w:rsidRPr="006B42B0">
        <w:rPr>
          <w:rFonts w:ascii="Verdana" w:eastAsia="Times New Roman" w:hAnsi="Verdana" w:cs="Times New Roman"/>
          <w:color w:val="323232"/>
          <w:sz w:val="20"/>
          <w:szCs w:val="20"/>
          <w:lang w:eastAsia="de-DE"/>
        </w:rPr>
        <w:t xml:space="preserve"> die Aktionen zum </w:t>
      </w:r>
      <w:r w:rsidR="006B42B0" w:rsidRPr="006B42B0">
        <w:rPr>
          <w:rFonts w:ascii="Verdana" w:eastAsia="Times New Roman" w:hAnsi="Verdana" w:cs="Times New Roman"/>
          <w:color w:val="323232"/>
          <w:sz w:val="20"/>
          <w:szCs w:val="20"/>
          <w:lang w:eastAsia="de-DE"/>
        </w:rPr>
        <w:t xml:space="preserve">nächsten </w:t>
      </w:r>
      <w:r w:rsidR="00C310EC" w:rsidRPr="006B42B0">
        <w:rPr>
          <w:rFonts w:ascii="Verdana" w:eastAsia="Times New Roman" w:hAnsi="Verdana" w:cs="Times New Roman"/>
          <w:color w:val="323232"/>
          <w:sz w:val="20"/>
          <w:szCs w:val="20"/>
          <w:lang w:eastAsia="de-DE"/>
        </w:rPr>
        <w:t xml:space="preserve">Tag der Regionen </w:t>
      </w:r>
      <w:r w:rsidR="00C310EC" w:rsidRPr="006B42B0">
        <w:rPr>
          <w:rFonts w:ascii="Verdana" w:eastAsia="Times New Roman" w:hAnsi="Verdana" w:cs="Times New Roman"/>
          <w:b/>
          <w:bCs/>
          <w:color w:val="323232"/>
          <w:sz w:val="20"/>
          <w:szCs w:val="20"/>
          <w:lang w:eastAsia="de-DE"/>
        </w:rPr>
        <w:t xml:space="preserve">im gesamten September und Oktober </w:t>
      </w:r>
      <w:r w:rsidR="00C310EC" w:rsidRPr="006B42B0">
        <w:rPr>
          <w:rFonts w:ascii="Verdana" w:eastAsia="Times New Roman" w:hAnsi="Verdana" w:cs="Times New Roman"/>
          <w:color w:val="323232"/>
          <w:sz w:val="20"/>
          <w:szCs w:val="20"/>
          <w:lang w:eastAsia="de-DE"/>
        </w:rPr>
        <w:t xml:space="preserve">mit dem </w:t>
      </w:r>
      <w:proofErr w:type="spellStart"/>
      <w:r w:rsidR="00C310EC" w:rsidRPr="006B42B0">
        <w:rPr>
          <w:rFonts w:ascii="Verdana" w:eastAsia="Times New Roman" w:hAnsi="Verdana" w:cs="Times New Roman"/>
          <w:color w:val="323232"/>
          <w:sz w:val="20"/>
          <w:szCs w:val="20"/>
          <w:lang w:eastAsia="de-DE"/>
        </w:rPr>
        <w:t>Kerntag</w:t>
      </w:r>
      <w:proofErr w:type="spellEnd"/>
      <w:r w:rsidR="00C310EC" w:rsidRPr="006B42B0">
        <w:rPr>
          <w:rFonts w:ascii="Verdana" w:eastAsia="Times New Roman" w:hAnsi="Verdana" w:cs="Times New Roman"/>
          <w:color w:val="323232"/>
          <w:sz w:val="20"/>
          <w:szCs w:val="20"/>
          <w:lang w:eastAsia="de-DE"/>
        </w:rPr>
        <w:t xml:space="preserve"> am Sonntag, den </w:t>
      </w:r>
      <w:r w:rsidR="00C310EC" w:rsidRPr="006B42B0">
        <w:rPr>
          <w:rFonts w:ascii="Verdana" w:eastAsia="Times New Roman" w:hAnsi="Verdana" w:cs="Times New Roman"/>
          <w:b/>
          <w:bCs/>
          <w:color w:val="323232"/>
          <w:sz w:val="20"/>
          <w:szCs w:val="20"/>
          <w:lang w:eastAsia="de-DE"/>
        </w:rPr>
        <w:t>0</w:t>
      </w:r>
      <w:r w:rsidR="00106670">
        <w:rPr>
          <w:rFonts w:ascii="Verdana" w:eastAsia="Times New Roman" w:hAnsi="Verdana" w:cs="Times New Roman"/>
          <w:b/>
          <w:bCs/>
          <w:color w:val="323232"/>
          <w:sz w:val="20"/>
          <w:szCs w:val="20"/>
          <w:lang w:eastAsia="de-DE"/>
        </w:rPr>
        <w:t>6</w:t>
      </w:r>
      <w:r w:rsidR="00C310EC" w:rsidRPr="006B42B0">
        <w:rPr>
          <w:rFonts w:ascii="Verdana" w:eastAsia="Times New Roman" w:hAnsi="Verdana" w:cs="Times New Roman"/>
          <w:b/>
          <w:bCs/>
          <w:color w:val="323232"/>
          <w:sz w:val="20"/>
          <w:szCs w:val="20"/>
          <w:lang w:eastAsia="de-DE"/>
        </w:rPr>
        <w:t>.</w:t>
      </w:r>
      <w:r w:rsidRPr="006B42B0">
        <w:rPr>
          <w:rFonts w:ascii="Verdana" w:eastAsia="Times New Roman" w:hAnsi="Verdana" w:cs="Times New Roman"/>
          <w:b/>
          <w:bCs/>
          <w:color w:val="323232"/>
          <w:sz w:val="20"/>
          <w:szCs w:val="20"/>
          <w:lang w:eastAsia="de-DE"/>
        </w:rPr>
        <w:t xml:space="preserve"> Oktober 202</w:t>
      </w:r>
      <w:r w:rsidR="00106670">
        <w:rPr>
          <w:rFonts w:ascii="Verdana" w:eastAsia="Times New Roman" w:hAnsi="Verdana" w:cs="Times New Roman"/>
          <w:b/>
          <w:bCs/>
          <w:color w:val="323232"/>
          <w:sz w:val="20"/>
          <w:szCs w:val="20"/>
          <w:lang w:eastAsia="de-DE"/>
        </w:rPr>
        <w:t>4</w:t>
      </w:r>
      <w:r w:rsidRPr="006B42B0">
        <w:rPr>
          <w:rFonts w:ascii="Verdana" w:eastAsia="Times New Roman" w:hAnsi="Verdana" w:cs="Times New Roman"/>
          <w:b/>
          <w:bCs/>
          <w:color w:val="323232"/>
          <w:sz w:val="20"/>
          <w:szCs w:val="20"/>
          <w:lang w:eastAsia="de-DE"/>
        </w:rPr>
        <w:t>.</w:t>
      </w:r>
    </w:p>
    <w:p w14:paraId="03A2EE77" w14:textId="77777777" w:rsidR="001A66B0" w:rsidRPr="006B42B0" w:rsidRDefault="001A66B0" w:rsidP="00C310EC">
      <w:pPr>
        <w:spacing w:before="200" w:after="200" w:line="276" w:lineRule="auto"/>
        <w:rPr>
          <w:rFonts w:ascii="Verdana" w:eastAsia="Times New Roman" w:hAnsi="Verdana" w:cs="Times New Roman"/>
          <w:sz w:val="20"/>
          <w:szCs w:val="20"/>
          <w:lang w:eastAsia="de-DE"/>
        </w:rPr>
      </w:pPr>
      <w:r w:rsidRPr="006B42B0">
        <w:rPr>
          <w:rFonts w:ascii="Verdana" w:eastAsia="Times New Roman" w:hAnsi="Verdana" w:cs="Times New Roman"/>
          <w:color w:val="323232"/>
          <w:sz w:val="20"/>
          <w:szCs w:val="20"/>
          <w:lang w:eastAsia="de-DE"/>
        </w:rPr>
        <w:t>Unter dem Motto:</w:t>
      </w:r>
    </w:p>
    <w:p w14:paraId="1CA2EFB9" w14:textId="0861D940" w:rsidR="001A66B0" w:rsidRPr="007D3642" w:rsidRDefault="007E5A15" w:rsidP="00C310EC">
      <w:pPr>
        <w:spacing w:before="200" w:after="200" w:line="276" w:lineRule="auto"/>
        <w:jc w:val="center"/>
        <w:rPr>
          <w:rFonts w:ascii="Verdana" w:eastAsia="Times New Roman" w:hAnsi="Verdana" w:cs="Times New Roman"/>
          <w:b/>
          <w:bCs/>
          <w:color w:val="C00000"/>
          <w:sz w:val="24"/>
          <w:szCs w:val="24"/>
          <w:lang w:eastAsia="de-DE"/>
        </w:rPr>
      </w:pPr>
      <w:r>
        <w:rPr>
          <w:rFonts w:ascii="Verdana" w:eastAsia="Times New Roman" w:hAnsi="Verdana" w:cs="Times New Roman"/>
          <w:b/>
          <w:bCs/>
          <w:color w:val="C00000"/>
          <w:sz w:val="24"/>
          <w:szCs w:val="24"/>
          <w:lang w:eastAsia="de-DE"/>
        </w:rPr>
        <w:t>„Gemeinsam regional denken</w:t>
      </w:r>
      <w:r w:rsidR="001A66B0" w:rsidRPr="007D3642">
        <w:rPr>
          <w:rFonts w:ascii="Verdana" w:eastAsia="Times New Roman" w:hAnsi="Verdana" w:cs="Times New Roman"/>
          <w:b/>
          <w:bCs/>
          <w:color w:val="C00000"/>
          <w:sz w:val="24"/>
          <w:szCs w:val="24"/>
          <w:lang w:eastAsia="de-DE"/>
        </w:rPr>
        <w:t>”</w:t>
      </w:r>
    </w:p>
    <w:p w14:paraId="4E3726D1" w14:textId="678846E9" w:rsidR="00311D5D" w:rsidRPr="002D3725" w:rsidRDefault="00311D5D" w:rsidP="00311D5D">
      <w:r w:rsidRPr="000674DD">
        <w:rPr>
          <w:kern w:val="2"/>
          <w14:ligatures w14:val="standardContextual"/>
        </w:rPr>
        <w:t>Das Motto</w:t>
      </w:r>
      <w:r w:rsidR="0032770A">
        <w:rPr>
          <w:kern w:val="2"/>
          <w14:ligatures w14:val="standardContextual"/>
        </w:rPr>
        <w:t xml:space="preserve"> „Gemeinsam regional denken“ knüpft zum einen an aktuelle gesellschaftliche Entwicklungen an und ist zudem auch </w:t>
      </w:r>
      <w:r w:rsidRPr="000674DD">
        <w:rPr>
          <w:kern w:val="2"/>
          <w14:ligatures w14:val="standardContextual"/>
        </w:rPr>
        <w:t>bezeichnend für die Grundidee des Tag der Regionen seit seinen Anfängen.</w:t>
      </w:r>
      <w:r>
        <w:t xml:space="preserve"> </w:t>
      </w:r>
      <w:r w:rsidRPr="002D3725">
        <w:t xml:space="preserve">Es braucht </w:t>
      </w:r>
      <w:r w:rsidRPr="002D3725">
        <w:rPr>
          <w:b/>
        </w:rPr>
        <w:t>mehr Klimaschutz, mehr Unterstützung für Soziales</w:t>
      </w:r>
      <w:r w:rsidRPr="002D3725">
        <w:t xml:space="preserve"> und allem voran </w:t>
      </w:r>
      <w:r w:rsidRPr="002D3725">
        <w:rPr>
          <w:b/>
        </w:rPr>
        <w:t>mehr Frieden</w:t>
      </w:r>
      <w:r w:rsidRPr="002D3725">
        <w:t>. Mittlerweile wird das Wort Polykrise verwendet, also nicht mehrere einzelne Krisen, sondern viele, die ineinander übergreifen.</w:t>
      </w:r>
    </w:p>
    <w:p w14:paraId="34D907ED" w14:textId="7F2B39D1" w:rsidR="00311D5D" w:rsidRPr="002D3725" w:rsidRDefault="00311D5D" w:rsidP="00311D5D">
      <w:r w:rsidRPr="002D3725">
        <w:t xml:space="preserve">"Gemeinsam regional denken" ist mehr als ein Motto; es ist eine Aufforderung zum bewussten Innehalten und Nachdenken über </w:t>
      </w:r>
      <w:r w:rsidRPr="00DA28E0">
        <w:rPr>
          <w:b/>
        </w:rPr>
        <w:t>die Bedeutung von Regionalität in unserem täglichen Leben</w:t>
      </w:r>
      <w:r>
        <w:t xml:space="preserve"> und </w:t>
      </w:r>
      <w:r w:rsidRPr="002D3725">
        <w:t>sich gemeinsam für die nachhaltige Entwicklung und den Schutz unserer Regionen einzusetzen. Gemeinsam können wir bewusstere Entscheidungen treffen, lokale Produkte bevorzugen und damit die regionale Wirtschaft stärken. Wir ermutigen dazu, gemeinsam Ideen auszutauschen, lokale Initiativen zu unterstützen und die Zusammenarbeit zwischen verschiedenen Akteur</w:t>
      </w:r>
      <w:r>
        <w:t>*innen</w:t>
      </w:r>
      <w:r w:rsidRPr="002D3725">
        <w:t xml:space="preserve"> in unseren Regionen zu stärken. Die Kraft der Gemeinschaft liegt in der kollektiven Anstrengung.</w:t>
      </w:r>
      <w:r>
        <w:t xml:space="preserve"> Als</w:t>
      </w:r>
      <w:r w:rsidRPr="002D3725">
        <w:t xml:space="preserve"> Gemeinschaft </w:t>
      </w:r>
      <w:r>
        <w:t xml:space="preserve">wollen wir </w:t>
      </w:r>
      <w:r w:rsidRPr="002D3725">
        <w:t>über Entscheidungen nach</w:t>
      </w:r>
      <w:bookmarkStart w:id="0" w:name="_GoBack"/>
      <w:bookmarkEnd w:id="0"/>
      <w:r w:rsidRPr="002D3725">
        <w:t xml:space="preserve">denken, die unsere Regionen prägen. Allein wird es nicht gelingen, Lösungen anzugehen und umzusetzen, deswegen wünschen wir uns noch </w:t>
      </w:r>
      <w:r w:rsidRPr="00861C12">
        <w:rPr>
          <w:b/>
        </w:rPr>
        <w:t>mehr „Gemeinsam“ – gemeinsam Ideen überlegen, gemeinsam etwas auf die Beine stellen, gemeinsam füreinander Wort ergreifen</w:t>
      </w:r>
      <w:r w:rsidRPr="002D3725">
        <w:t>.</w:t>
      </w:r>
    </w:p>
    <w:p w14:paraId="0511ED70" w14:textId="17B0FEC6" w:rsidR="00311D5D" w:rsidRPr="002D3725" w:rsidRDefault="00311D5D" w:rsidP="00311D5D">
      <w:r w:rsidRPr="000674DD">
        <w:rPr>
          <w:kern w:val="2"/>
          <w14:ligatures w14:val="standardContextual"/>
        </w:rPr>
        <w:t xml:space="preserve">Seit Beginn des Tag der Regionen ist es </w:t>
      </w:r>
      <w:r w:rsidRPr="002D3725">
        <w:rPr>
          <w:kern w:val="2"/>
          <w14:ligatures w14:val="standardContextual"/>
        </w:rPr>
        <w:t>das</w:t>
      </w:r>
      <w:r w:rsidRPr="000674DD">
        <w:rPr>
          <w:kern w:val="2"/>
          <w14:ligatures w14:val="standardContextual"/>
        </w:rPr>
        <w:t xml:space="preserve"> Anliegen, dass Nahversorgung mit regionalen Lebensmitteln nicht nur ein Aspekt ist, sondern elementar in unserem alltäglichen und geschäftlichen Handeln berücksichtigt werden sollte. Der Tag der Regionen leistet einen gesamtgesellschaftlichen Beitrag im Bereich der Öffentlichkeitsarbeit zu Themen </w:t>
      </w:r>
      <w:r>
        <w:t>wie</w:t>
      </w:r>
      <w:r w:rsidRPr="000674DD">
        <w:rPr>
          <w:kern w:val="2"/>
          <w14:ligatures w14:val="standardContextual"/>
        </w:rPr>
        <w:t xml:space="preserve"> Regionalität, Nachhaltigkeit und Ressourcenschutz.</w:t>
      </w:r>
      <w:r>
        <w:t xml:space="preserve"> </w:t>
      </w:r>
      <w:r w:rsidRPr="000674DD">
        <w:rPr>
          <w:kern w:val="2"/>
          <w14:ligatures w14:val="standardContextual"/>
        </w:rPr>
        <w:t>Regionalität im Verständnis von kurzen Wegen trägt nachhaltig zum Erhalt von regionalen Strukturen und Identität in unserer Gesellschaft bei. Gleichzeitig sparen kurze Wege Energie und schonen damit maßgeblich das Klima. Diese Prinzipien wirken nicht nur in wirtschaftlichen Aspekten, sondern haben auch positive Auswirkungen auf den Arbeitsmarkt, die Kulturlandschaft, die Bildung und den Tourismus.</w:t>
      </w:r>
    </w:p>
    <w:p w14:paraId="1BCE891A" w14:textId="77777777" w:rsidR="00311D5D" w:rsidRPr="002D3725" w:rsidRDefault="00311D5D" w:rsidP="00311D5D">
      <w:r w:rsidRPr="000674DD">
        <w:rPr>
          <w:kern w:val="2"/>
          <w14:ligatures w14:val="standardContextual"/>
        </w:rPr>
        <w:t>Der Tag der Regionen 2024 möchte diese Wirksamkeit weiter deutlich machen und ermutigt uns alle dazu, gemeinsam regional zu denken, um unsere Regionen stark und lebenswert zu erhalten.</w:t>
      </w:r>
      <w:r>
        <w:t xml:space="preserve"> </w:t>
      </w:r>
      <w:r w:rsidRPr="002D3725">
        <w:t xml:space="preserve">Und das alles zusammen steckt im Motto für den Tag der Regionen: </w:t>
      </w:r>
      <w:r w:rsidRPr="002D3725">
        <w:rPr>
          <w:b/>
        </w:rPr>
        <w:t>Gemeinsam regional denken.</w:t>
      </w:r>
    </w:p>
    <w:p w14:paraId="20C5D594" w14:textId="357F51A3" w:rsidR="00BB3155" w:rsidRPr="00311D5D" w:rsidRDefault="00311D5D" w:rsidP="00311D5D">
      <w:r w:rsidRPr="002D3725">
        <w:t xml:space="preserve">Wir freuen uns auf Ihre Gedanken und Umsetzungen zum Motto - Scheuen Sie sich nicht, uns zu kontaktieren! </w:t>
      </w:r>
    </w:p>
    <w:sectPr w:rsidR="00BB3155" w:rsidRPr="00311D5D" w:rsidSect="00415808">
      <w:headerReference w:type="first" r:id="rId7"/>
      <w:pgSz w:w="11906" w:h="16838"/>
      <w:pgMar w:top="1531" w:right="1418" w:bottom="1134"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35279" w14:textId="77777777" w:rsidR="00DD1D5C" w:rsidRDefault="00DD1D5C" w:rsidP="00391F3B">
      <w:pPr>
        <w:spacing w:after="0" w:line="240" w:lineRule="auto"/>
      </w:pPr>
      <w:r>
        <w:separator/>
      </w:r>
    </w:p>
  </w:endnote>
  <w:endnote w:type="continuationSeparator" w:id="0">
    <w:p w14:paraId="257CAF5A" w14:textId="77777777" w:rsidR="00DD1D5C" w:rsidRDefault="00DD1D5C" w:rsidP="00391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3B29C" w14:textId="77777777" w:rsidR="00DD1D5C" w:rsidRDefault="00DD1D5C" w:rsidP="00391F3B">
      <w:pPr>
        <w:spacing w:after="0" w:line="240" w:lineRule="auto"/>
      </w:pPr>
      <w:r>
        <w:separator/>
      </w:r>
    </w:p>
  </w:footnote>
  <w:footnote w:type="continuationSeparator" w:id="0">
    <w:p w14:paraId="5E9A4D4D" w14:textId="77777777" w:rsidR="00DD1D5C" w:rsidRDefault="00DD1D5C" w:rsidP="00391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CE55F" w14:textId="473444F5" w:rsidR="00391F3B" w:rsidRDefault="00391F3B">
    <w:pPr>
      <w:pStyle w:val="Kopfzeile"/>
    </w:pPr>
    <w:r>
      <w:rPr>
        <w:noProof/>
        <w:lang w:eastAsia="de-DE"/>
      </w:rPr>
      <w:drawing>
        <wp:anchor distT="0" distB="0" distL="114300" distR="114300" simplePos="0" relativeHeight="251659264" behindDoc="0" locked="0" layoutInCell="1" allowOverlap="1" wp14:anchorId="3B463B1A" wp14:editId="1144D3AC">
          <wp:simplePos x="0" y="0"/>
          <wp:positionH relativeFrom="margin">
            <wp:posOffset>2162175</wp:posOffset>
          </wp:positionH>
          <wp:positionV relativeFrom="paragraph">
            <wp:posOffset>170815</wp:posOffset>
          </wp:positionV>
          <wp:extent cx="1137920" cy="1170305"/>
          <wp:effectExtent l="0" t="0" r="5080" b="0"/>
          <wp:wrapTopAndBottom/>
          <wp:docPr id="2" name="Grafik 0" descr="TdR - Kreis 100% - Logo Screen Standard - ohne 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R - Kreis 100% - Logo Screen Standard - ohne Claim.png"/>
                  <pic:cNvPicPr/>
                </pic:nvPicPr>
                <pic:blipFill>
                  <a:blip r:embed="rId1">
                    <a:extLst>
                      <a:ext uri="{28A0092B-C50C-407E-A947-70E740481C1C}">
                        <a14:useLocalDpi xmlns:a14="http://schemas.microsoft.com/office/drawing/2010/main" val="0"/>
                      </a:ext>
                    </a:extLst>
                  </a:blip>
                  <a:stretch>
                    <a:fillRect/>
                  </a:stretch>
                </pic:blipFill>
                <pic:spPr>
                  <a:xfrm>
                    <a:off x="0" y="0"/>
                    <a:ext cx="1137920" cy="11703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15799"/>
    <w:multiLevelType w:val="hybridMultilevel"/>
    <w:tmpl w:val="B914E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CF3"/>
    <w:rsid w:val="00061FD0"/>
    <w:rsid w:val="000B1C41"/>
    <w:rsid w:val="000C1AB7"/>
    <w:rsid w:val="00106670"/>
    <w:rsid w:val="0012350B"/>
    <w:rsid w:val="001A16F5"/>
    <w:rsid w:val="001A66B0"/>
    <w:rsid w:val="00210EC7"/>
    <w:rsid w:val="002379FB"/>
    <w:rsid w:val="00311D5D"/>
    <w:rsid w:val="0032770A"/>
    <w:rsid w:val="00376237"/>
    <w:rsid w:val="00391F3B"/>
    <w:rsid w:val="003C133C"/>
    <w:rsid w:val="00415808"/>
    <w:rsid w:val="004612A2"/>
    <w:rsid w:val="004B1227"/>
    <w:rsid w:val="004D0056"/>
    <w:rsid w:val="004F0513"/>
    <w:rsid w:val="005353D9"/>
    <w:rsid w:val="00572AFB"/>
    <w:rsid w:val="005E4045"/>
    <w:rsid w:val="006730D2"/>
    <w:rsid w:val="006B42B0"/>
    <w:rsid w:val="006E6399"/>
    <w:rsid w:val="00743EFF"/>
    <w:rsid w:val="00765B81"/>
    <w:rsid w:val="007674AA"/>
    <w:rsid w:val="007B023D"/>
    <w:rsid w:val="007D3642"/>
    <w:rsid w:val="007E5A15"/>
    <w:rsid w:val="008A3651"/>
    <w:rsid w:val="009062DA"/>
    <w:rsid w:val="00923C68"/>
    <w:rsid w:val="009E304D"/>
    <w:rsid w:val="00A212C3"/>
    <w:rsid w:val="00A40079"/>
    <w:rsid w:val="00A551B2"/>
    <w:rsid w:val="00AA6C67"/>
    <w:rsid w:val="00AE6CF3"/>
    <w:rsid w:val="00B43822"/>
    <w:rsid w:val="00B94F91"/>
    <w:rsid w:val="00BA0F41"/>
    <w:rsid w:val="00BB3155"/>
    <w:rsid w:val="00BC4434"/>
    <w:rsid w:val="00C310EC"/>
    <w:rsid w:val="00C81C21"/>
    <w:rsid w:val="00CD3BA4"/>
    <w:rsid w:val="00D40116"/>
    <w:rsid w:val="00D53CA7"/>
    <w:rsid w:val="00D666EA"/>
    <w:rsid w:val="00DD1D5C"/>
    <w:rsid w:val="00E666FB"/>
    <w:rsid w:val="00F34613"/>
    <w:rsid w:val="00F95F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0DF75"/>
  <w15:chartTrackingRefBased/>
  <w15:docId w15:val="{558FE845-D36A-41F2-BB4C-9BA5D1F2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AA6C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next w:val="Standard"/>
    <w:link w:val="berschrift4Zchn"/>
    <w:uiPriority w:val="9"/>
    <w:semiHidden/>
    <w:unhideWhenUsed/>
    <w:qFormat/>
    <w:rsid w:val="00BB315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E6CF3"/>
    <w:rPr>
      <w:color w:val="0563C1" w:themeColor="hyperlink"/>
      <w:u w:val="single"/>
    </w:rPr>
  </w:style>
  <w:style w:type="character" w:styleId="NichtaufgelsteErwhnung">
    <w:name w:val="Unresolved Mention"/>
    <w:basedOn w:val="Absatz-Standardschriftart"/>
    <w:uiPriority w:val="99"/>
    <w:semiHidden/>
    <w:unhideWhenUsed/>
    <w:rsid w:val="00AE6CF3"/>
    <w:rPr>
      <w:color w:val="605E5C"/>
      <w:shd w:val="clear" w:color="auto" w:fill="E1DFDD"/>
    </w:rPr>
  </w:style>
  <w:style w:type="character" w:styleId="BesuchterLink">
    <w:name w:val="FollowedHyperlink"/>
    <w:basedOn w:val="Absatz-Standardschriftart"/>
    <w:uiPriority w:val="99"/>
    <w:semiHidden/>
    <w:unhideWhenUsed/>
    <w:rsid w:val="00923C68"/>
    <w:rPr>
      <w:color w:val="954F72" w:themeColor="followedHyperlink"/>
      <w:u w:val="single"/>
    </w:rPr>
  </w:style>
  <w:style w:type="character" w:customStyle="1" w:styleId="berschrift1Zchn">
    <w:name w:val="Überschrift 1 Zchn"/>
    <w:basedOn w:val="Absatz-Standardschriftart"/>
    <w:link w:val="berschrift1"/>
    <w:uiPriority w:val="9"/>
    <w:rsid w:val="00AA6C67"/>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AA6C6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1A66B0"/>
    <w:rPr>
      <w:sz w:val="16"/>
      <w:szCs w:val="16"/>
    </w:rPr>
  </w:style>
  <w:style w:type="paragraph" w:styleId="Kommentartext">
    <w:name w:val="annotation text"/>
    <w:basedOn w:val="Standard"/>
    <w:link w:val="KommentartextZchn"/>
    <w:uiPriority w:val="99"/>
    <w:unhideWhenUsed/>
    <w:rsid w:val="001A66B0"/>
    <w:pPr>
      <w:spacing w:line="240" w:lineRule="auto"/>
    </w:pPr>
    <w:rPr>
      <w:sz w:val="20"/>
      <w:szCs w:val="20"/>
    </w:rPr>
  </w:style>
  <w:style w:type="character" w:customStyle="1" w:styleId="KommentartextZchn">
    <w:name w:val="Kommentartext Zchn"/>
    <w:basedOn w:val="Absatz-Standardschriftart"/>
    <w:link w:val="Kommentartext"/>
    <w:uiPriority w:val="99"/>
    <w:rsid w:val="001A66B0"/>
    <w:rPr>
      <w:sz w:val="20"/>
      <w:szCs w:val="20"/>
    </w:rPr>
  </w:style>
  <w:style w:type="paragraph" w:styleId="Kommentarthema">
    <w:name w:val="annotation subject"/>
    <w:basedOn w:val="Kommentartext"/>
    <w:next w:val="Kommentartext"/>
    <w:link w:val="KommentarthemaZchn"/>
    <w:uiPriority w:val="99"/>
    <w:semiHidden/>
    <w:unhideWhenUsed/>
    <w:rsid w:val="001A66B0"/>
    <w:rPr>
      <w:b/>
      <w:bCs/>
    </w:rPr>
  </w:style>
  <w:style w:type="character" w:customStyle="1" w:styleId="KommentarthemaZchn">
    <w:name w:val="Kommentarthema Zchn"/>
    <w:basedOn w:val="KommentartextZchn"/>
    <w:link w:val="Kommentarthema"/>
    <w:uiPriority w:val="99"/>
    <w:semiHidden/>
    <w:rsid w:val="001A66B0"/>
    <w:rPr>
      <w:b/>
      <w:bCs/>
      <w:sz w:val="20"/>
      <w:szCs w:val="20"/>
    </w:rPr>
  </w:style>
  <w:style w:type="paragraph" w:customStyle="1" w:styleId="pf0">
    <w:name w:val="pf0"/>
    <w:basedOn w:val="Standard"/>
    <w:rsid w:val="006E639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sid w:val="006E6399"/>
    <w:rPr>
      <w:rFonts w:ascii="Segoe UI" w:hAnsi="Segoe UI" w:cs="Segoe UI" w:hint="default"/>
      <w:color w:val="3C4043"/>
      <w:sz w:val="18"/>
      <w:szCs w:val="18"/>
    </w:rPr>
  </w:style>
  <w:style w:type="character" w:customStyle="1" w:styleId="cf11">
    <w:name w:val="cf11"/>
    <w:basedOn w:val="Absatz-Standardschriftart"/>
    <w:rsid w:val="006E6399"/>
    <w:rPr>
      <w:rFonts w:ascii="Segoe UI" w:hAnsi="Segoe UI" w:cs="Segoe UI" w:hint="default"/>
      <w:sz w:val="18"/>
      <w:szCs w:val="18"/>
    </w:rPr>
  </w:style>
  <w:style w:type="paragraph" w:styleId="Listenabsatz">
    <w:name w:val="List Paragraph"/>
    <w:basedOn w:val="Standard"/>
    <w:uiPriority w:val="34"/>
    <w:qFormat/>
    <w:rsid w:val="008A3651"/>
    <w:pPr>
      <w:ind w:left="720"/>
      <w:contextualSpacing/>
    </w:pPr>
  </w:style>
  <w:style w:type="paragraph" w:styleId="Kopfzeile">
    <w:name w:val="header"/>
    <w:basedOn w:val="Standard"/>
    <w:link w:val="KopfzeileZchn"/>
    <w:uiPriority w:val="99"/>
    <w:unhideWhenUsed/>
    <w:rsid w:val="00391F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1F3B"/>
  </w:style>
  <w:style w:type="paragraph" w:styleId="Fuzeile">
    <w:name w:val="footer"/>
    <w:basedOn w:val="Standard"/>
    <w:link w:val="FuzeileZchn"/>
    <w:uiPriority w:val="99"/>
    <w:unhideWhenUsed/>
    <w:rsid w:val="00391F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1F3B"/>
  </w:style>
  <w:style w:type="character" w:customStyle="1" w:styleId="berschrift4Zchn">
    <w:name w:val="Überschrift 4 Zchn"/>
    <w:basedOn w:val="Absatz-Standardschriftart"/>
    <w:link w:val="berschrift4"/>
    <w:uiPriority w:val="9"/>
    <w:semiHidden/>
    <w:rsid w:val="00BB3155"/>
    <w:rPr>
      <w:rFonts w:asciiTheme="majorHAnsi" w:eastAsiaTheme="majorEastAsia" w:hAnsiTheme="majorHAnsi" w:cstheme="majorBidi"/>
      <w:i/>
      <w:iCs/>
      <w:color w:val="2F5496" w:themeColor="accent1" w:themeShade="BF"/>
    </w:rPr>
  </w:style>
  <w:style w:type="paragraph" w:customStyle="1" w:styleId="ooutlookhack">
    <w:name w:val="o_outlook_hack"/>
    <w:basedOn w:val="Standard"/>
    <w:rsid w:val="00BB315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t0">
    <w:name w:val="mt0"/>
    <w:basedOn w:val="Standard"/>
    <w:rsid w:val="00BB315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11D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1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3604">
      <w:bodyDiv w:val="1"/>
      <w:marLeft w:val="0"/>
      <w:marRight w:val="0"/>
      <w:marTop w:val="0"/>
      <w:marBottom w:val="0"/>
      <w:divBdr>
        <w:top w:val="none" w:sz="0" w:space="0" w:color="auto"/>
        <w:left w:val="none" w:sz="0" w:space="0" w:color="auto"/>
        <w:bottom w:val="none" w:sz="0" w:space="0" w:color="auto"/>
        <w:right w:val="none" w:sz="0" w:space="0" w:color="auto"/>
      </w:divBdr>
    </w:div>
    <w:div w:id="745497138">
      <w:bodyDiv w:val="1"/>
      <w:marLeft w:val="0"/>
      <w:marRight w:val="0"/>
      <w:marTop w:val="0"/>
      <w:marBottom w:val="0"/>
      <w:divBdr>
        <w:top w:val="none" w:sz="0" w:space="0" w:color="auto"/>
        <w:left w:val="none" w:sz="0" w:space="0" w:color="auto"/>
        <w:bottom w:val="none" w:sz="0" w:space="0" w:color="auto"/>
        <w:right w:val="none" w:sz="0" w:space="0" w:color="auto"/>
      </w:divBdr>
    </w:div>
    <w:div w:id="1392652154">
      <w:bodyDiv w:val="1"/>
      <w:marLeft w:val="0"/>
      <w:marRight w:val="0"/>
      <w:marTop w:val="0"/>
      <w:marBottom w:val="0"/>
      <w:divBdr>
        <w:top w:val="none" w:sz="0" w:space="0" w:color="auto"/>
        <w:left w:val="none" w:sz="0" w:space="0" w:color="auto"/>
        <w:bottom w:val="none" w:sz="0" w:space="0" w:color="auto"/>
        <w:right w:val="none" w:sz="0" w:space="0" w:color="auto"/>
      </w:divBdr>
    </w:div>
    <w:div w:id="1489781554">
      <w:bodyDiv w:val="1"/>
      <w:marLeft w:val="0"/>
      <w:marRight w:val="0"/>
      <w:marTop w:val="0"/>
      <w:marBottom w:val="0"/>
      <w:divBdr>
        <w:top w:val="none" w:sz="0" w:space="0" w:color="auto"/>
        <w:left w:val="none" w:sz="0" w:space="0" w:color="auto"/>
        <w:bottom w:val="none" w:sz="0" w:space="0" w:color="auto"/>
        <w:right w:val="none" w:sz="0" w:space="0" w:color="auto"/>
      </w:divBdr>
    </w:div>
    <w:div w:id="1727416063">
      <w:bodyDiv w:val="1"/>
      <w:marLeft w:val="0"/>
      <w:marRight w:val="0"/>
      <w:marTop w:val="0"/>
      <w:marBottom w:val="0"/>
      <w:divBdr>
        <w:top w:val="none" w:sz="0" w:space="0" w:color="auto"/>
        <w:left w:val="none" w:sz="0" w:space="0" w:color="auto"/>
        <w:bottom w:val="none" w:sz="0" w:space="0" w:color="auto"/>
        <w:right w:val="none" w:sz="0" w:space="0" w:color="auto"/>
      </w:divBdr>
      <w:divsChild>
        <w:div w:id="865681519">
          <w:marLeft w:val="0"/>
          <w:marRight w:val="0"/>
          <w:marTop w:val="0"/>
          <w:marBottom w:val="0"/>
          <w:divBdr>
            <w:top w:val="none" w:sz="0" w:space="0" w:color="auto"/>
            <w:left w:val="none" w:sz="0" w:space="0" w:color="auto"/>
            <w:bottom w:val="none" w:sz="0" w:space="0" w:color="auto"/>
            <w:right w:val="none" w:sz="0" w:space="0" w:color="auto"/>
          </w:divBdr>
        </w:div>
        <w:div w:id="173615175">
          <w:marLeft w:val="0"/>
          <w:marRight w:val="0"/>
          <w:marTop w:val="0"/>
          <w:marBottom w:val="0"/>
          <w:divBdr>
            <w:top w:val="none" w:sz="0" w:space="0" w:color="auto"/>
            <w:left w:val="none" w:sz="0" w:space="0" w:color="auto"/>
            <w:bottom w:val="none" w:sz="0" w:space="0" w:color="auto"/>
            <w:right w:val="none" w:sz="0" w:space="0" w:color="auto"/>
          </w:divBdr>
        </w:div>
        <w:div w:id="1280142561">
          <w:marLeft w:val="0"/>
          <w:marRight w:val="0"/>
          <w:marTop w:val="0"/>
          <w:marBottom w:val="0"/>
          <w:divBdr>
            <w:top w:val="none" w:sz="0" w:space="0" w:color="auto"/>
            <w:left w:val="none" w:sz="0" w:space="0" w:color="auto"/>
            <w:bottom w:val="none" w:sz="0" w:space="0" w:color="auto"/>
            <w:right w:val="none" w:sz="0" w:space="0" w:color="auto"/>
          </w:divBdr>
        </w:div>
        <w:div w:id="1884095691">
          <w:marLeft w:val="0"/>
          <w:marRight w:val="0"/>
          <w:marTop w:val="0"/>
          <w:marBottom w:val="0"/>
          <w:divBdr>
            <w:top w:val="none" w:sz="0" w:space="0" w:color="auto"/>
            <w:left w:val="none" w:sz="0" w:space="0" w:color="auto"/>
            <w:bottom w:val="none" w:sz="0" w:space="0" w:color="auto"/>
            <w:right w:val="none" w:sz="0" w:space="0" w:color="auto"/>
          </w:divBdr>
        </w:div>
      </w:divsChild>
    </w:div>
    <w:div w:id="1895962406">
      <w:bodyDiv w:val="1"/>
      <w:marLeft w:val="0"/>
      <w:marRight w:val="0"/>
      <w:marTop w:val="0"/>
      <w:marBottom w:val="0"/>
      <w:divBdr>
        <w:top w:val="none" w:sz="0" w:space="0" w:color="auto"/>
        <w:left w:val="none" w:sz="0" w:space="0" w:color="auto"/>
        <w:bottom w:val="none" w:sz="0" w:space="0" w:color="auto"/>
        <w:right w:val="none" w:sz="0" w:space="0" w:color="auto"/>
      </w:divBdr>
    </w:div>
    <w:div w:id="195377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2520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Oertel</dc:creator>
  <cp:keywords/>
  <dc:description/>
  <cp:lastModifiedBy>Jana Berger</cp:lastModifiedBy>
  <cp:revision>2</cp:revision>
  <dcterms:created xsi:type="dcterms:W3CDTF">2023-11-27T16:58:00Z</dcterms:created>
  <dcterms:modified xsi:type="dcterms:W3CDTF">2023-11-27T16:58:00Z</dcterms:modified>
</cp:coreProperties>
</file>